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E5F1" w14:textId="2ED61999" w:rsidR="00BA4EEE" w:rsidRDefault="00BA4EEE" w:rsidP="00BA4EEE">
      <w:pPr>
        <w:jc w:val="center"/>
        <w:rPr>
          <w:rFonts w:ascii="Times New Roman" w:hAnsi="Times New Roman" w:cs="Times New Roman"/>
          <w:sz w:val="24"/>
          <w:szCs w:val="24"/>
        </w:rPr>
      </w:pPr>
      <w:r>
        <w:rPr>
          <w:noProof/>
        </w:rPr>
        <w:drawing>
          <wp:inline distT="0" distB="0" distL="0" distR="0" wp14:anchorId="53DEB6D6" wp14:editId="7261D931">
            <wp:extent cx="1668780" cy="1251032"/>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4192" cy="1255089"/>
                    </a:xfrm>
                    <a:prstGeom prst="rect">
                      <a:avLst/>
                    </a:prstGeom>
                    <a:noFill/>
                    <a:ln>
                      <a:noFill/>
                    </a:ln>
                  </pic:spPr>
                </pic:pic>
              </a:graphicData>
            </a:graphic>
          </wp:inline>
        </w:drawing>
      </w:r>
    </w:p>
    <w:p w14:paraId="66A0D287" w14:textId="377A091C" w:rsidR="00BA4EEE" w:rsidRDefault="00BA4EEE" w:rsidP="00BA4EEE">
      <w:pPr>
        <w:rPr>
          <w:rFonts w:ascii="Times New Roman" w:hAnsi="Times New Roman" w:cs="Times New Roman"/>
          <w:sz w:val="24"/>
          <w:szCs w:val="24"/>
        </w:rPr>
      </w:pPr>
      <w:r>
        <w:rPr>
          <w:rFonts w:ascii="Times New Roman" w:hAnsi="Times New Roman" w:cs="Times New Roman"/>
          <w:sz w:val="24"/>
          <w:szCs w:val="24"/>
        </w:rPr>
        <w:t>The purpose of this cover letter is to inform and guide the local churches of the Nelson Baptist Association in the</w:t>
      </w:r>
      <w:r w:rsidR="0019647D">
        <w:rPr>
          <w:rFonts w:ascii="Times New Roman" w:hAnsi="Times New Roman" w:cs="Times New Roman"/>
          <w:sz w:val="24"/>
          <w:szCs w:val="24"/>
        </w:rPr>
        <w:t xml:space="preserve"> p</w:t>
      </w:r>
      <w:r w:rsidR="006739E9">
        <w:rPr>
          <w:rFonts w:ascii="Times New Roman" w:hAnsi="Times New Roman" w:cs="Times New Roman"/>
          <w:sz w:val="24"/>
          <w:szCs w:val="24"/>
        </w:rPr>
        <w:t>ro</w:t>
      </w:r>
      <w:r w:rsidR="0019647D">
        <w:rPr>
          <w:rFonts w:ascii="Times New Roman" w:hAnsi="Times New Roman" w:cs="Times New Roman"/>
          <w:sz w:val="24"/>
          <w:szCs w:val="24"/>
        </w:rPr>
        <w:t>posed</w:t>
      </w:r>
      <w:r>
        <w:rPr>
          <w:rFonts w:ascii="Times New Roman" w:hAnsi="Times New Roman" w:cs="Times New Roman"/>
          <w:sz w:val="24"/>
          <w:szCs w:val="24"/>
        </w:rPr>
        <w:t xml:space="preserve"> updates and changes to the Constitution and By-Laws of the association.</w:t>
      </w:r>
      <w:r w:rsidR="00A92FD1">
        <w:rPr>
          <w:rFonts w:ascii="Times New Roman" w:hAnsi="Times New Roman" w:cs="Times New Roman"/>
          <w:sz w:val="24"/>
          <w:szCs w:val="24"/>
        </w:rPr>
        <w:t xml:space="preserve">  These proposed changes will be presented and voted on at our Annual </w:t>
      </w:r>
      <w:r w:rsidR="00DF18CE">
        <w:rPr>
          <w:rFonts w:ascii="Times New Roman" w:hAnsi="Times New Roman" w:cs="Times New Roman"/>
          <w:sz w:val="24"/>
          <w:szCs w:val="24"/>
        </w:rPr>
        <w:t>Meeting on Sunday, September 1</w:t>
      </w:r>
      <w:r w:rsidR="00853D46">
        <w:rPr>
          <w:rFonts w:ascii="Times New Roman" w:hAnsi="Times New Roman" w:cs="Times New Roman"/>
          <w:sz w:val="24"/>
          <w:szCs w:val="24"/>
        </w:rPr>
        <w:t>0</w:t>
      </w:r>
      <w:r w:rsidR="00DF18CE" w:rsidRPr="00DF18CE">
        <w:rPr>
          <w:rFonts w:ascii="Times New Roman" w:hAnsi="Times New Roman" w:cs="Times New Roman"/>
          <w:sz w:val="24"/>
          <w:szCs w:val="24"/>
          <w:vertAlign w:val="superscript"/>
        </w:rPr>
        <w:t>th</w:t>
      </w:r>
      <w:r w:rsidR="00DF18CE">
        <w:rPr>
          <w:rFonts w:ascii="Times New Roman" w:hAnsi="Times New Roman" w:cs="Times New Roman"/>
          <w:sz w:val="24"/>
          <w:szCs w:val="24"/>
        </w:rPr>
        <w:t xml:space="preserve"> at </w:t>
      </w:r>
      <w:r w:rsidR="00853D46">
        <w:rPr>
          <w:rFonts w:ascii="Times New Roman" w:hAnsi="Times New Roman" w:cs="Times New Roman"/>
          <w:sz w:val="24"/>
          <w:szCs w:val="24"/>
        </w:rPr>
        <w:t>Parkway B</w:t>
      </w:r>
      <w:r w:rsidR="00872986">
        <w:rPr>
          <w:rFonts w:ascii="Times New Roman" w:hAnsi="Times New Roman" w:cs="Times New Roman"/>
          <w:sz w:val="24"/>
          <w:szCs w:val="24"/>
        </w:rPr>
        <w:t>aptist Church in Bardstown</w:t>
      </w:r>
      <w:r w:rsidR="00DF18CE">
        <w:rPr>
          <w:rFonts w:ascii="Times New Roman" w:hAnsi="Times New Roman" w:cs="Times New Roman"/>
          <w:sz w:val="24"/>
          <w:szCs w:val="24"/>
        </w:rPr>
        <w:t>.</w:t>
      </w:r>
    </w:p>
    <w:p w14:paraId="7B802FD1" w14:textId="77777777" w:rsidR="00295CCE" w:rsidRDefault="006B1707" w:rsidP="00BA4EEE">
      <w:pPr>
        <w:rPr>
          <w:rFonts w:ascii="Times New Roman" w:hAnsi="Times New Roman" w:cs="Times New Roman"/>
          <w:sz w:val="24"/>
          <w:szCs w:val="24"/>
        </w:rPr>
      </w:pPr>
      <w:r>
        <w:rPr>
          <w:rFonts w:ascii="Times New Roman" w:hAnsi="Times New Roman" w:cs="Times New Roman"/>
          <w:sz w:val="24"/>
          <w:szCs w:val="24"/>
        </w:rPr>
        <w:t xml:space="preserve">Last year at the Annual Meeting, </w:t>
      </w:r>
      <w:r w:rsidRPr="006B1707">
        <w:rPr>
          <w:rFonts w:ascii="Times New Roman" w:hAnsi="Times New Roman" w:cs="Times New Roman"/>
          <w:sz w:val="24"/>
          <w:szCs w:val="24"/>
        </w:rPr>
        <w:t xml:space="preserve">Recommendation 3 </w:t>
      </w:r>
      <w:r>
        <w:rPr>
          <w:rFonts w:ascii="Times New Roman" w:hAnsi="Times New Roman" w:cs="Times New Roman"/>
          <w:sz w:val="24"/>
          <w:szCs w:val="24"/>
        </w:rPr>
        <w:t>was</w:t>
      </w:r>
      <w:r w:rsidRPr="006B1707">
        <w:rPr>
          <w:rFonts w:ascii="Times New Roman" w:hAnsi="Times New Roman" w:cs="Times New Roman"/>
          <w:sz w:val="24"/>
          <w:szCs w:val="24"/>
        </w:rPr>
        <w:t xml:space="preserve"> withdrawn by the Administrative Team in order to have an opportunity for further dialog before it is presented </w:t>
      </w:r>
      <w:r w:rsidR="00284E8A">
        <w:rPr>
          <w:rFonts w:ascii="Times New Roman" w:hAnsi="Times New Roman" w:cs="Times New Roman"/>
          <w:sz w:val="24"/>
          <w:szCs w:val="24"/>
        </w:rPr>
        <w:t xml:space="preserve">at this year’s </w:t>
      </w:r>
      <w:r w:rsidRPr="006B1707">
        <w:rPr>
          <w:rFonts w:ascii="Times New Roman" w:hAnsi="Times New Roman" w:cs="Times New Roman"/>
          <w:sz w:val="24"/>
          <w:szCs w:val="24"/>
        </w:rPr>
        <w:t>Annual Meeting</w:t>
      </w:r>
      <w:r w:rsidR="00284E8A">
        <w:rPr>
          <w:rFonts w:ascii="Times New Roman" w:hAnsi="Times New Roman" w:cs="Times New Roman"/>
          <w:sz w:val="24"/>
          <w:szCs w:val="24"/>
        </w:rPr>
        <w:t xml:space="preserve">.  This recommendation regarded </w:t>
      </w:r>
      <w:r w:rsidR="00A77CD8">
        <w:rPr>
          <w:rFonts w:ascii="Times New Roman" w:hAnsi="Times New Roman" w:cs="Times New Roman"/>
          <w:sz w:val="24"/>
          <w:szCs w:val="24"/>
        </w:rPr>
        <w:t>a local church’s cooperation with the Southern Baptist Convention and membership in the Nelson Baptist Association.</w:t>
      </w:r>
    </w:p>
    <w:p w14:paraId="2F31A1E0" w14:textId="77777777" w:rsidR="0026565F" w:rsidRDefault="00295CCE" w:rsidP="00BA4EEE">
      <w:pPr>
        <w:rPr>
          <w:rFonts w:ascii="Times New Roman" w:hAnsi="Times New Roman" w:cs="Times New Roman"/>
          <w:sz w:val="24"/>
          <w:szCs w:val="24"/>
        </w:rPr>
      </w:pPr>
      <w:r>
        <w:rPr>
          <w:rFonts w:ascii="Times New Roman" w:hAnsi="Times New Roman" w:cs="Times New Roman"/>
          <w:sz w:val="24"/>
          <w:szCs w:val="24"/>
        </w:rPr>
        <w:t>The following was proposed by Matthew Spandler-Davison</w:t>
      </w:r>
      <w:r w:rsidR="0026565F">
        <w:rPr>
          <w:rFonts w:ascii="Times New Roman" w:hAnsi="Times New Roman" w:cs="Times New Roman"/>
          <w:sz w:val="24"/>
          <w:szCs w:val="24"/>
        </w:rPr>
        <w:t>, Pastor of Redeemer Fellowship Church in Bardstown and adopted by the Administrative Team:</w:t>
      </w:r>
    </w:p>
    <w:p w14:paraId="50FDB9AD" w14:textId="00B19620" w:rsidR="0026565F" w:rsidRPr="0026565F" w:rsidRDefault="0026565F" w:rsidP="0026565F">
      <w:pPr>
        <w:rPr>
          <w:rFonts w:ascii="Times New Roman" w:hAnsi="Times New Roman" w:cs="Times New Roman"/>
          <w:sz w:val="24"/>
          <w:szCs w:val="24"/>
        </w:rPr>
      </w:pPr>
      <w:r>
        <w:rPr>
          <w:rFonts w:ascii="Times New Roman" w:hAnsi="Times New Roman" w:cs="Times New Roman"/>
          <w:sz w:val="24"/>
          <w:szCs w:val="24"/>
        </w:rPr>
        <w:t>I)</w:t>
      </w:r>
      <w:r w:rsidRPr="0026565F">
        <w:rPr>
          <w:rFonts w:ascii="Times New Roman" w:hAnsi="Times New Roman" w:cs="Times New Roman"/>
          <w:sz w:val="24"/>
          <w:szCs w:val="24"/>
        </w:rPr>
        <w:t xml:space="preserve"> Whereas we appreciate that the Nelson Baptist Association (in its original form) predates the Southern Baptist Convention and therefore was not originally founded as an association of Southern Baptist Churches.</w:t>
      </w:r>
    </w:p>
    <w:p w14:paraId="2B1B8D36" w14:textId="3BEF773C" w:rsidR="0026565F" w:rsidRPr="0026565F" w:rsidRDefault="00917F13" w:rsidP="0026565F">
      <w:pPr>
        <w:rPr>
          <w:rFonts w:ascii="Times New Roman" w:hAnsi="Times New Roman" w:cs="Times New Roman"/>
          <w:sz w:val="24"/>
          <w:szCs w:val="24"/>
        </w:rPr>
      </w:pPr>
      <w:r>
        <w:rPr>
          <w:rFonts w:ascii="Times New Roman" w:hAnsi="Times New Roman" w:cs="Times New Roman"/>
          <w:sz w:val="24"/>
          <w:szCs w:val="24"/>
        </w:rPr>
        <w:t>II)</w:t>
      </w:r>
      <w:r w:rsidR="0026565F" w:rsidRPr="0026565F">
        <w:rPr>
          <w:rFonts w:ascii="Times New Roman" w:hAnsi="Times New Roman" w:cs="Times New Roman"/>
          <w:sz w:val="24"/>
          <w:szCs w:val="24"/>
        </w:rPr>
        <w:t xml:space="preserve"> Whereas we further appreciate that, since the establishment of the Kentucky Baptist Convention and the Southern Baptist Convention, the Nelson Baptist Association has been an association of </w:t>
      </w:r>
      <w:r w:rsidRPr="0026565F">
        <w:rPr>
          <w:rFonts w:ascii="Times New Roman" w:hAnsi="Times New Roman" w:cs="Times New Roman"/>
          <w:sz w:val="24"/>
          <w:szCs w:val="24"/>
        </w:rPr>
        <w:t>Baptist</w:t>
      </w:r>
      <w:r w:rsidR="0026565F" w:rsidRPr="0026565F">
        <w:rPr>
          <w:rFonts w:ascii="Times New Roman" w:hAnsi="Times New Roman" w:cs="Times New Roman"/>
          <w:sz w:val="24"/>
          <w:szCs w:val="24"/>
        </w:rPr>
        <w:t xml:space="preserve"> churches which are in good standing and in friendly cooperation with the Southern Baptist Convention.</w:t>
      </w:r>
    </w:p>
    <w:p w14:paraId="6F82A473" w14:textId="5C91BD48" w:rsidR="0026565F" w:rsidRPr="0026565F" w:rsidRDefault="00917F13" w:rsidP="0026565F">
      <w:pPr>
        <w:rPr>
          <w:rFonts w:ascii="Times New Roman" w:hAnsi="Times New Roman" w:cs="Times New Roman"/>
          <w:sz w:val="24"/>
          <w:szCs w:val="24"/>
        </w:rPr>
      </w:pPr>
      <w:r>
        <w:rPr>
          <w:rFonts w:ascii="Times New Roman" w:hAnsi="Times New Roman" w:cs="Times New Roman"/>
          <w:sz w:val="24"/>
          <w:szCs w:val="24"/>
        </w:rPr>
        <w:t>III)</w:t>
      </w:r>
      <w:r w:rsidR="0026565F" w:rsidRPr="0026565F">
        <w:rPr>
          <w:rFonts w:ascii="Times New Roman" w:hAnsi="Times New Roman" w:cs="Times New Roman"/>
          <w:sz w:val="24"/>
          <w:szCs w:val="24"/>
        </w:rPr>
        <w:t xml:space="preserve"> Whereas we acknowledge that the Baptist Faith and Message 2000 is not the only </w:t>
      </w:r>
      <w:r w:rsidRPr="0026565F">
        <w:rPr>
          <w:rFonts w:ascii="Times New Roman" w:hAnsi="Times New Roman" w:cs="Times New Roman"/>
          <w:sz w:val="24"/>
          <w:szCs w:val="24"/>
        </w:rPr>
        <w:t>Baptist</w:t>
      </w:r>
      <w:r w:rsidR="0026565F" w:rsidRPr="0026565F">
        <w:rPr>
          <w:rFonts w:ascii="Times New Roman" w:hAnsi="Times New Roman" w:cs="Times New Roman"/>
          <w:sz w:val="24"/>
          <w:szCs w:val="24"/>
        </w:rPr>
        <w:t xml:space="preserve"> confession that Nelson Baptist Churches can adopt but it is the Statement of Faith of the NBA and therefore all churches in association with the NBA have been expected to affirm this statement.</w:t>
      </w:r>
    </w:p>
    <w:p w14:paraId="4DCD6AFC" w14:textId="1FCFDAC8" w:rsidR="0026565F" w:rsidRPr="0026565F" w:rsidRDefault="000030C8" w:rsidP="0026565F">
      <w:pPr>
        <w:rPr>
          <w:rFonts w:ascii="Times New Roman" w:hAnsi="Times New Roman" w:cs="Times New Roman"/>
          <w:sz w:val="24"/>
          <w:szCs w:val="24"/>
        </w:rPr>
      </w:pPr>
      <w:r>
        <w:rPr>
          <w:rFonts w:ascii="Times New Roman" w:hAnsi="Times New Roman" w:cs="Times New Roman"/>
          <w:sz w:val="24"/>
          <w:szCs w:val="24"/>
        </w:rPr>
        <w:t>IV)</w:t>
      </w:r>
      <w:r w:rsidR="0026565F" w:rsidRPr="0026565F">
        <w:rPr>
          <w:rFonts w:ascii="Times New Roman" w:hAnsi="Times New Roman" w:cs="Times New Roman"/>
          <w:sz w:val="24"/>
          <w:szCs w:val="24"/>
        </w:rPr>
        <w:t xml:space="preserve"> We further acknowledge that some churches currently in the Nelson Baptist Association are, for reasons of their own choosing as autonomous local churches, choosing to remove themselves from friendly cooperation with the Southern Baptist Convention.</w:t>
      </w:r>
    </w:p>
    <w:p w14:paraId="518DF634" w14:textId="4B1F4C0D" w:rsidR="0026565F" w:rsidRPr="0026565F" w:rsidRDefault="000030C8" w:rsidP="0026565F">
      <w:pPr>
        <w:rPr>
          <w:rFonts w:ascii="Times New Roman" w:hAnsi="Times New Roman" w:cs="Times New Roman"/>
          <w:sz w:val="24"/>
          <w:szCs w:val="24"/>
        </w:rPr>
      </w:pPr>
      <w:r>
        <w:rPr>
          <w:rFonts w:ascii="Times New Roman" w:hAnsi="Times New Roman" w:cs="Times New Roman"/>
          <w:sz w:val="24"/>
          <w:szCs w:val="24"/>
        </w:rPr>
        <w:t>V)</w:t>
      </w:r>
      <w:r w:rsidR="0026565F" w:rsidRPr="0026565F">
        <w:rPr>
          <w:rFonts w:ascii="Times New Roman" w:hAnsi="Times New Roman" w:cs="Times New Roman"/>
          <w:sz w:val="24"/>
          <w:szCs w:val="24"/>
        </w:rPr>
        <w:t xml:space="preserve"> We further acknowledge that there are like-minded baptistic churches in our region who are not presently affiliated with the Southern Baptist </w:t>
      </w:r>
      <w:r w:rsidR="00B45AF1" w:rsidRPr="0026565F">
        <w:rPr>
          <w:rFonts w:ascii="Times New Roman" w:hAnsi="Times New Roman" w:cs="Times New Roman"/>
          <w:sz w:val="24"/>
          <w:szCs w:val="24"/>
        </w:rPr>
        <w:t>Convention,</w:t>
      </w:r>
      <w:r w:rsidR="0026565F" w:rsidRPr="0026565F">
        <w:rPr>
          <w:rFonts w:ascii="Times New Roman" w:hAnsi="Times New Roman" w:cs="Times New Roman"/>
          <w:sz w:val="24"/>
          <w:szCs w:val="24"/>
        </w:rPr>
        <w:t xml:space="preserve"> but which are willing to affirm the Baptist Faith and Message 200 and would be minded to seek to partner with the churches of the Nelson Baptist Association.</w:t>
      </w:r>
    </w:p>
    <w:p w14:paraId="11887012" w14:textId="77777777" w:rsidR="00B45AF1" w:rsidRPr="00B45AF1" w:rsidRDefault="00B45AF1" w:rsidP="00B45AF1">
      <w:pPr>
        <w:rPr>
          <w:rFonts w:ascii="Times New Roman" w:hAnsi="Times New Roman" w:cs="Times New Roman"/>
          <w:sz w:val="24"/>
          <w:szCs w:val="24"/>
        </w:rPr>
      </w:pPr>
      <w:r w:rsidRPr="00B45AF1">
        <w:rPr>
          <w:rFonts w:ascii="Times New Roman" w:hAnsi="Times New Roman" w:cs="Times New Roman"/>
          <w:sz w:val="24"/>
          <w:szCs w:val="24"/>
        </w:rPr>
        <w:t xml:space="preserve">To that end, we recommend, </w:t>
      </w:r>
    </w:p>
    <w:p w14:paraId="3A4017BD" w14:textId="77777777" w:rsidR="00B45AF1" w:rsidRPr="00B45AF1" w:rsidRDefault="00B45AF1" w:rsidP="00B45AF1">
      <w:pPr>
        <w:rPr>
          <w:rFonts w:ascii="Times New Roman" w:hAnsi="Times New Roman" w:cs="Times New Roman"/>
          <w:sz w:val="24"/>
          <w:szCs w:val="24"/>
        </w:rPr>
      </w:pPr>
    </w:p>
    <w:p w14:paraId="2BC7FE58" w14:textId="71A25365" w:rsidR="00B45AF1" w:rsidRPr="00B45AF1" w:rsidRDefault="00B45AF1" w:rsidP="00B45AF1">
      <w:pPr>
        <w:rPr>
          <w:rFonts w:ascii="Times New Roman" w:hAnsi="Times New Roman" w:cs="Times New Roman"/>
          <w:sz w:val="24"/>
          <w:szCs w:val="24"/>
        </w:rPr>
      </w:pPr>
      <w:r>
        <w:rPr>
          <w:rFonts w:ascii="Times New Roman" w:hAnsi="Times New Roman" w:cs="Times New Roman"/>
          <w:sz w:val="24"/>
          <w:szCs w:val="24"/>
        </w:rPr>
        <w:lastRenderedPageBreak/>
        <w:t>I)</w:t>
      </w:r>
      <w:r w:rsidRPr="00B45AF1">
        <w:rPr>
          <w:rFonts w:ascii="Times New Roman" w:hAnsi="Times New Roman" w:cs="Times New Roman"/>
          <w:sz w:val="24"/>
          <w:szCs w:val="24"/>
        </w:rPr>
        <w:t xml:space="preserve"> That the Nelson Baptist Association adopts the BFM 2000 as its Statement of Faith and all churches affiliated with the NBA are to likewise record an affirmation of the BFM 2000. However, it is not required that the BFM 2000 be formally adopted by that church as its own Statement of Faith when a similar baptistic statement of faith has been adopted by that church.</w:t>
      </w:r>
    </w:p>
    <w:p w14:paraId="56C3498E" w14:textId="4876B4BD" w:rsidR="00B45AF1" w:rsidRPr="00B45AF1" w:rsidRDefault="00B20BC2" w:rsidP="00B45AF1">
      <w:pPr>
        <w:rPr>
          <w:rFonts w:ascii="Times New Roman" w:hAnsi="Times New Roman" w:cs="Times New Roman"/>
          <w:sz w:val="24"/>
          <w:szCs w:val="24"/>
        </w:rPr>
      </w:pPr>
      <w:r>
        <w:rPr>
          <w:rFonts w:ascii="Times New Roman" w:hAnsi="Times New Roman" w:cs="Times New Roman"/>
          <w:sz w:val="24"/>
          <w:szCs w:val="24"/>
        </w:rPr>
        <w:t>II)</w:t>
      </w:r>
      <w:r w:rsidR="00B45AF1" w:rsidRPr="00B45AF1">
        <w:rPr>
          <w:rFonts w:ascii="Times New Roman" w:hAnsi="Times New Roman" w:cs="Times New Roman"/>
          <w:sz w:val="24"/>
          <w:szCs w:val="24"/>
        </w:rPr>
        <w:t xml:space="preserve"> The term </w:t>
      </w:r>
      <w:r>
        <w:rPr>
          <w:rFonts w:ascii="Times New Roman" w:hAnsi="Times New Roman" w:cs="Times New Roman"/>
          <w:sz w:val="24"/>
          <w:szCs w:val="24"/>
        </w:rPr>
        <w:t>“</w:t>
      </w:r>
      <w:r w:rsidR="00B45AF1" w:rsidRPr="00B45AF1">
        <w:rPr>
          <w:rFonts w:ascii="Times New Roman" w:hAnsi="Times New Roman" w:cs="Times New Roman"/>
          <w:sz w:val="24"/>
          <w:szCs w:val="24"/>
        </w:rPr>
        <w:t>full members</w:t>
      </w:r>
      <w:r>
        <w:rPr>
          <w:rFonts w:ascii="Times New Roman" w:hAnsi="Times New Roman" w:cs="Times New Roman"/>
          <w:sz w:val="24"/>
          <w:szCs w:val="24"/>
        </w:rPr>
        <w:t>”</w:t>
      </w:r>
      <w:r w:rsidR="00B45AF1" w:rsidRPr="00B45AF1">
        <w:rPr>
          <w:rFonts w:ascii="Times New Roman" w:hAnsi="Times New Roman" w:cs="Times New Roman"/>
          <w:sz w:val="24"/>
          <w:szCs w:val="24"/>
        </w:rPr>
        <w:t xml:space="preserve"> of the Nelson Baptist Association will refer to those churches which are in friendly cooperation with the Southern Baptist Convention. </w:t>
      </w:r>
    </w:p>
    <w:p w14:paraId="4447474E" w14:textId="77777777" w:rsidR="00E71A8D" w:rsidRDefault="00B45AF1" w:rsidP="00B45AF1">
      <w:pPr>
        <w:pStyle w:val="ListParagraph"/>
        <w:numPr>
          <w:ilvl w:val="0"/>
          <w:numId w:val="3"/>
        </w:numPr>
        <w:rPr>
          <w:rFonts w:ascii="Times New Roman" w:hAnsi="Times New Roman" w:cs="Times New Roman"/>
          <w:sz w:val="24"/>
          <w:szCs w:val="24"/>
        </w:rPr>
      </w:pPr>
      <w:r w:rsidRPr="00E71A8D">
        <w:rPr>
          <w:rFonts w:ascii="Times New Roman" w:hAnsi="Times New Roman" w:cs="Times New Roman"/>
          <w:sz w:val="24"/>
          <w:szCs w:val="24"/>
        </w:rPr>
        <w:t xml:space="preserve">The term </w:t>
      </w:r>
      <w:r w:rsidR="004C6E95" w:rsidRPr="00E71A8D">
        <w:rPr>
          <w:rFonts w:ascii="Times New Roman" w:hAnsi="Times New Roman" w:cs="Times New Roman"/>
          <w:sz w:val="24"/>
          <w:szCs w:val="24"/>
        </w:rPr>
        <w:t>“</w:t>
      </w:r>
      <w:r w:rsidRPr="00E71A8D">
        <w:rPr>
          <w:rFonts w:ascii="Times New Roman" w:hAnsi="Times New Roman" w:cs="Times New Roman"/>
          <w:sz w:val="24"/>
          <w:szCs w:val="24"/>
        </w:rPr>
        <w:t>Associate Members</w:t>
      </w:r>
      <w:r w:rsidR="004C6E95" w:rsidRPr="00E71A8D">
        <w:rPr>
          <w:rFonts w:ascii="Times New Roman" w:hAnsi="Times New Roman" w:cs="Times New Roman"/>
          <w:sz w:val="24"/>
          <w:szCs w:val="24"/>
        </w:rPr>
        <w:t>”</w:t>
      </w:r>
      <w:r w:rsidRPr="00E71A8D">
        <w:rPr>
          <w:rFonts w:ascii="Times New Roman" w:hAnsi="Times New Roman" w:cs="Times New Roman"/>
          <w:sz w:val="24"/>
          <w:szCs w:val="24"/>
        </w:rPr>
        <w:t xml:space="preserve"> of the Nelson Baptist Association will refer to those churches which are able to affirm the BFM 2000 but are not in friendly cooperation with the Southern Baptist Convention. Members of an Associate Member Church will be invited to attend NBA Annual Meetings and other business meetings but will not be able to nominate messengers with voting rights.</w:t>
      </w:r>
    </w:p>
    <w:p w14:paraId="46389505" w14:textId="77777777" w:rsidR="00E71A8D" w:rsidRDefault="00B45AF1" w:rsidP="00B45AF1">
      <w:pPr>
        <w:pStyle w:val="ListParagraph"/>
        <w:numPr>
          <w:ilvl w:val="0"/>
          <w:numId w:val="3"/>
        </w:numPr>
        <w:rPr>
          <w:rFonts w:ascii="Times New Roman" w:hAnsi="Times New Roman" w:cs="Times New Roman"/>
          <w:sz w:val="24"/>
          <w:szCs w:val="24"/>
        </w:rPr>
      </w:pPr>
      <w:r w:rsidRPr="00E71A8D">
        <w:rPr>
          <w:rFonts w:ascii="Times New Roman" w:hAnsi="Times New Roman" w:cs="Times New Roman"/>
          <w:sz w:val="24"/>
          <w:szCs w:val="24"/>
        </w:rPr>
        <w:t>Members of an Associate Member Church can attend and participate in ministry teams but cannot serve as an officer of the association.</w:t>
      </w:r>
    </w:p>
    <w:p w14:paraId="7E89406B" w14:textId="3FAF6167" w:rsidR="00F20DE6" w:rsidRDefault="00B45AF1" w:rsidP="00B45AF1">
      <w:pPr>
        <w:pStyle w:val="ListParagraph"/>
        <w:numPr>
          <w:ilvl w:val="0"/>
          <w:numId w:val="3"/>
        </w:numPr>
        <w:rPr>
          <w:rFonts w:ascii="Times New Roman" w:hAnsi="Times New Roman" w:cs="Times New Roman"/>
          <w:sz w:val="24"/>
          <w:szCs w:val="24"/>
        </w:rPr>
      </w:pPr>
      <w:r w:rsidRPr="00E71A8D">
        <w:rPr>
          <w:rFonts w:ascii="Times New Roman" w:hAnsi="Times New Roman" w:cs="Times New Roman"/>
          <w:sz w:val="24"/>
          <w:szCs w:val="24"/>
        </w:rPr>
        <w:t>Associate Member Churches are required to be a financial contributor to the Nelson Baptist Association and can apply for support, services, and grant funds from the NBA Ministry Teams.</w:t>
      </w:r>
    </w:p>
    <w:p w14:paraId="04C22D29" w14:textId="53D0A193" w:rsidR="00E71A8D" w:rsidRPr="00E71A8D" w:rsidRDefault="00F241D3" w:rsidP="00E71A8D">
      <w:pPr>
        <w:rPr>
          <w:rFonts w:ascii="Times New Roman" w:hAnsi="Times New Roman" w:cs="Times New Roman"/>
          <w:sz w:val="24"/>
          <w:szCs w:val="24"/>
        </w:rPr>
      </w:pPr>
      <w:r>
        <w:rPr>
          <w:rFonts w:ascii="Times New Roman" w:hAnsi="Times New Roman" w:cs="Times New Roman"/>
          <w:sz w:val="24"/>
          <w:szCs w:val="24"/>
        </w:rPr>
        <w:t xml:space="preserve">You will find these changes implemented into the body of our Constitution and By-Laws.  The primary changes </w:t>
      </w:r>
      <w:r w:rsidR="002807DE">
        <w:rPr>
          <w:rFonts w:ascii="Times New Roman" w:hAnsi="Times New Roman" w:cs="Times New Roman"/>
          <w:sz w:val="24"/>
          <w:szCs w:val="24"/>
        </w:rPr>
        <w:t xml:space="preserve">can be found under </w:t>
      </w:r>
      <w:r w:rsidR="002807DE" w:rsidRPr="002807DE">
        <w:rPr>
          <w:rFonts w:ascii="Times New Roman" w:hAnsi="Times New Roman" w:cs="Times New Roman"/>
          <w:sz w:val="24"/>
          <w:szCs w:val="24"/>
        </w:rPr>
        <w:t>ARTICLE IV: MEMBERSHIP AND PRIVILEGES</w:t>
      </w:r>
      <w:r w:rsidR="002807DE">
        <w:rPr>
          <w:rFonts w:ascii="Times New Roman" w:hAnsi="Times New Roman" w:cs="Times New Roman"/>
          <w:sz w:val="24"/>
          <w:szCs w:val="24"/>
        </w:rPr>
        <w:t xml:space="preserve">.  </w:t>
      </w:r>
      <w:r w:rsidR="000F53A3">
        <w:rPr>
          <w:rFonts w:ascii="Times New Roman" w:hAnsi="Times New Roman" w:cs="Times New Roman"/>
          <w:sz w:val="24"/>
          <w:szCs w:val="24"/>
        </w:rPr>
        <w:t xml:space="preserve">The rest of the changes is just changing the language of each section to reflect the changes made </w:t>
      </w:r>
      <w:r w:rsidR="00DE6370">
        <w:rPr>
          <w:rFonts w:ascii="Times New Roman" w:hAnsi="Times New Roman" w:cs="Times New Roman"/>
          <w:sz w:val="24"/>
          <w:szCs w:val="24"/>
        </w:rPr>
        <w:t>under ARTICLE IV.</w:t>
      </w:r>
    </w:p>
    <w:p w14:paraId="3CC11748" w14:textId="12B4CAF8" w:rsidR="00AE5A84" w:rsidRPr="00AE5A84" w:rsidRDefault="00AE5A84" w:rsidP="00AE5A84">
      <w:pPr>
        <w:rPr>
          <w:rFonts w:ascii="Times New Roman" w:hAnsi="Times New Roman" w:cs="Times New Roman"/>
          <w:sz w:val="24"/>
          <w:szCs w:val="24"/>
        </w:rPr>
      </w:pPr>
      <w:r>
        <w:rPr>
          <w:rFonts w:ascii="Times New Roman" w:hAnsi="Times New Roman" w:cs="Times New Roman"/>
          <w:sz w:val="24"/>
          <w:szCs w:val="24"/>
        </w:rPr>
        <w:t xml:space="preserve">As always, if you have any questions, you may contact us at the association office by phone 502-348-0146 or email </w:t>
      </w:r>
      <w:hyperlink r:id="rId6" w:history="1">
        <w:r w:rsidRPr="0080172E">
          <w:rPr>
            <w:rStyle w:val="Hyperlink"/>
            <w:rFonts w:ascii="Times New Roman" w:hAnsi="Times New Roman" w:cs="Times New Roman"/>
            <w:sz w:val="24"/>
            <w:szCs w:val="24"/>
          </w:rPr>
          <w:t>nelsonbaptistassociation@gmail.com</w:t>
        </w:r>
      </w:hyperlink>
      <w:r>
        <w:rPr>
          <w:rFonts w:ascii="Times New Roman" w:hAnsi="Times New Roman" w:cs="Times New Roman"/>
          <w:sz w:val="24"/>
          <w:szCs w:val="24"/>
        </w:rPr>
        <w:t>.  We will also be hosting several discussion times around our association to answer any questions regarding the p</w:t>
      </w:r>
      <w:r w:rsidR="000E6081">
        <w:rPr>
          <w:rFonts w:ascii="Times New Roman" w:hAnsi="Times New Roman" w:cs="Times New Roman"/>
          <w:sz w:val="24"/>
          <w:szCs w:val="24"/>
        </w:rPr>
        <w:t>ro</w:t>
      </w:r>
      <w:r>
        <w:rPr>
          <w:rFonts w:ascii="Times New Roman" w:hAnsi="Times New Roman" w:cs="Times New Roman"/>
          <w:sz w:val="24"/>
          <w:szCs w:val="24"/>
        </w:rPr>
        <w:t xml:space="preserve">posed changes.  Be on the look out </w:t>
      </w:r>
      <w:r w:rsidR="009B63A4">
        <w:rPr>
          <w:rFonts w:ascii="Times New Roman" w:hAnsi="Times New Roman" w:cs="Times New Roman"/>
          <w:sz w:val="24"/>
          <w:szCs w:val="24"/>
        </w:rPr>
        <w:t>for these dates in the coming weeks.</w:t>
      </w:r>
    </w:p>
    <w:sectPr w:rsidR="00AE5A84" w:rsidRPr="00AE5A84" w:rsidSect="009B63A4">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5BA7"/>
    <w:multiLevelType w:val="hybridMultilevel"/>
    <w:tmpl w:val="C22EEA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740C4432"/>
    <w:multiLevelType w:val="hybridMultilevel"/>
    <w:tmpl w:val="055A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81103"/>
    <w:multiLevelType w:val="hybridMultilevel"/>
    <w:tmpl w:val="B7A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522920">
    <w:abstractNumId w:val="0"/>
  </w:num>
  <w:num w:numId="2" w16cid:durableId="1008481536">
    <w:abstractNumId w:val="1"/>
  </w:num>
  <w:num w:numId="3" w16cid:durableId="27537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EE"/>
    <w:rsid w:val="000030C8"/>
    <w:rsid w:val="000E6081"/>
    <w:rsid w:val="000F53A3"/>
    <w:rsid w:val="00193335"/>
    <w:rsid w:val="0019647D"/>
    <w:rsid w:val="00222BAA"/>
    <w:rsid w:val="0026565F"/>
    <w:rsid w:val="002807DE"/>
    <w:rsid w:val="00284E8A"/>
    <w:rsid w:val="00295CCE"/>
    <w:rsid w:val="00406B6A"/>
    <w:rsid w:val="00412232"/>
    <w:rsid w:val="00453CA2"/>
    <w:rsid w:val="004B7DED"/>
    <w:rsid w:val="004C6E95"/>
    <w:rsid w:val="00541447"/>
    <w:rsid w:val="005F7505"/>
    <w:rsid w:val="006739E9"/>
    <w:rsid w:val="006B1707"/>
    <w:rsid w:val="007C0B09"/>
    <w:rsid w:val="007E3D6A"/>
    <w:rsid w:val="00853D46"/>
    <w:rsid w:val="00872986"/>
    <w:rsid w:val="00917F13"/>
    <w:rsid w:val="009B63A4"/>
    <w:rsid w:val="009C4C38"/>
    <w:rsid w:val="00A77CD8"/>
    <w:rsid w:val="00A92FD1"/>
    <w:rsid w:val="00AE5A84"/>
    <w:rsid w:val="00B20BC2"/>
    <w:rsid w:val="00B43DBD"/>
    <w:rsid w:val="00B45AF1"/>
    <w:rsid w:val="00BA4EEE"/>
    <w:rsid w:val="00BB03E5"/>
    <w:rsid w:val="00CD5659"/>
    <w:rsid w:val="00DE6370"/>
    <w:rsid w:val="00DF18CE"/>
    <w:rsid w:val="00E6036C"/>
    <w:rsid w:val="00E71A8D"/>
    <w:rsid w:val="00F20DE6"/>
    <w:rsid w:val="00F2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AF68"/>
  <w15:chartTrackingRefBased/>
  <w15:docId w15:val="{DDD3DE51-CB2B-4FA3-A548-8B3655A4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AA"/>
    <w:pPr>
      <w:ind w:left="720"/>
      <w:contextualSpacing/>
    </w:pPr>
  </w:style>
  <w:style w:type="character" w:styleId="Hyperlink">
    <w:name w:val="Hyperlink"/>
    <w:basedOn w:val="DefaultParagraphFont"/>
    <w:uiPriority w:val="99"/>
    <w:unhideWhenUsed/>
    <w:rsid w:val="00AE5A84"/>
    <w:rPr>
      <w:color w:val="0563C1" w:themeColor="hyperlink"/>
      <w:u w:val="single"/>
    </w:rPr>
  </w:style>
  <w:style w:type="character" w:styleId="UnresolvedMention">
    <w:name w:val="Unresolved Mention"/>
    <w:basedOn w:val="DefaultParagraphFont"/>
    <w:uiPriority w:val="99"/>
    <w:semiHidden/>
    <w:unhideWhenUsed/>
    <w:rsid w:val="00AE5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lsonbaptistassociatio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Nalley</dc:creator>
  <cp:keywords/>
  <dc:description/>
  <cp:lastModifiedBy>Michael Nalley</cp:lastModifiedBy>
  <cp:revision>24</cp:revision>
  <dcterms:created xsi:type="dcterms:W3CDTF">2022-05-23T13:09:00Z</dcterms:created>
  <dcterms:modified xsi:type="dcterms:W3CDTF">2023-06-08T15:20:00Z</dcterms:modified>
</cp:coreProperties>
</file>